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3F1B" w14:textId="77777777" w:rsidR="00AE5762" w:rsidRDefault="00AE5762">
      <w:pPr>
        <w:pStyle w:val="BodyText"/>
        <w:spacing w:before="2"/>
        <w:rPr>
          <w:rFonts w:ascii="Times New Roman" w:hAnsi="Times New Roman"/>
          <w:sz w:val="21"/>
          <w:szCs w:val="21"/>
        </w:rPr>
      </w:pPr>
    </w:p>
    <w:p w14:paraId="27F1F4A2" w14:textId="72E949B8" w:rsidR="00AE5762" w:rsidRDefault="00DB41BD">
      <w:pPr>
        <w:pStyle w:val="Body"/>
        <w:spacing w:before="100"/>
        <w:ind w:left="4048"/>
        <w:rPr>
          <w:rFonts w:ascii="Myriad Pro" w:eastAsia="Myriad Pro" w:hAnsi="Myriad Pro" w:cs="Myriad Pro"/>
          <w:sz w:val="18"/>
          <w:szCs w:val="18"/>
        </w:rPr>
      </w:pPr>
      <w:r>
        <w:rPr>
          <w:noProof/>
        </w:rPr>
        <w:drawing>
          <wp:anchor distT="0" distB="0" distL="0" distR="0" simplePos="0" relativeHeight="251660288" behindDoc="0" locked="0" layoutInCell="1" allowOverlap="1" wp14:anchorId="6D322732" wp14:editId="38169270">
            <wp:simplePos x="0" y="0"/>
            <wp:positionH relativeFrom="page">
              <wp:posOffset>695959</wp:posOffset>
            </wp:positionH>
            <wp:positionV relativeFrom="line">
              <wp:posOffset>-152399</wp:posOffset>
            </wp:positionV>
            <wp:extent cx="610820" cy="44074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610820" cy="440741"/>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54FCB478" wp14:editId="7DA43B01">
            <wp:simplePos x="0" y="0"/>
            <wp:positionH relativeFrom="page">
              <wp:posOffset>1417319</wp:posOffset>
            </wp:positionH>
            <wp:positionV relativeFrom="line">
              <wp:posOffset>-50151</wp:posOffset>
            </wp:positionV>
            <wp:extent cx="1702346" cy="287199"/>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7"/>
                    <a:stretch>
                      <a:fillRect/>
                    </a:stretch>
                  </pic:blipFill>
                  <pic:spPr>
                    <a:xfrm>
                      <a:off x="0" y="0"/>
                      <a:ext cx="1702346" cy="287199"/>
                    </a:xfrm>
                    <a:prstGeom prst="rect">
                      <a:avLst/>
                    </a:prstGeom>
                    <a:ln w="12700" cap="flat">
                      <a:noFill/>
                      <a:miter lim="400000"/>
                    </a:ln>
                    <a:effectLst/>
                  </pic:spPr>
                </pic:pic>
              </a:graphicData>
            </a:graphic>
          </wp:anchor>
        </w:drawing>
      </w:r>
      <w:r>
        <w:rPr>
          <w:rFonts w:ascii="Myriad Pro" w:hAnsi="Myriad Pro"/>
          <w:color w:val="231F20"/>
          <w:sz w:val="18"/>
          <w:szCs w:val="18"/>
          <w:u w:color="231F20"/>
        </w:rPr>
        <w:t xml:space="preserve"> </w:t>
      </w:r>
      <w:r w:rsidR="008D1040">
        <w:rPr>
          <w:rFonts w:ascii="Myriad Pro" w:hAnsi="Myriad Pro"/>
          <w:color w:val="231F20"/>
          <w:sz w:val="18"/>
          <w:szCs w:val="18"/>
          <w:u w:color="231F20"/>
        </w:rPr>
        <w:t>80 M Street SE</w:t>
      </w:r>
      <w:r>
        <w:rPr>
          <w:rFonts w:ascii="Myriad Pro" w:hAnsi="Myriad Pro"/>
          <w:color w:val="231F20"/>
          <w:sz w:val="18"/>
          <w:szCs w:val="18"/>
          <w:u w:color="231F20"/>
        </w:rPr>
        <w:t xml:space="preserve"> • Suite </w:t>
      </w:r>
      <w:r w:rsidR="008D1040">
        <w:rPr>
          <w:rFonts w:ascii="Myriad Pro" w:hAnsi="Myriad Pro"/>
          <w:color w:val="231F20"/>
          <w:sz w:val="18"/>
          <w:szCs w:val="18"/>
          <w:u w:color="231F20"/>
        </w:rPr>
        <w:t>800</w:t>
      </w:r>
      <w:r>
        <w:rPr>
          <w:rFonts w:ascii="Myriad Pro" w:hAnsi="Myriad Pro"/>
          <w:color w:val="231F20"/>
          <w:sz w:val="18"/>
          <w:szCs w:val="18"/>
          <w:u w:color="231F20"/>
        </w:rPr>
        <w:t xml:space="preserve"> • </w:t>
      </w:r>
      <w:r w:rsidR="008D1040">
        <w:rPr>
          <w:rFonts w:ascii="Myriad Pro" w:hAnsi="Myriad Pro"/>
          <w:color w:val="231F20"/>
          <w:sz w:val="18"/>
          <w:szCs w:val="18"/>
          <w:u w:color="231F20"/>
        </w:rPr>
        <w:t>Washington</w:t>
      </w:r>
      <w:r>
        <w:rPr>
          <w:rFonts w:ascii="Myriad Pro" w:hAnsi="Myriad Pro"/>
          <w:color w:val="231F20"/>
          <w:sz w:val="18"/>
          <w:szCs w:val="18"/>
          <w:u w:color="231F20"/>
        </w:rPr>
        <w:t xml:space="preserve">, </w:t>
      </w:r>
      <w:r w:rsidR="008D1040">
        <w:rPr>
          <w:rFonts w:ascii="Myriad Pro" w:hAnsi="Myriad Pro"/>
          <w:color w:val="231F20"/>
          <w:sz w:val="18"/>
          <w:szCs w:val="18"/>
          <w:u w:color="231F20"/>
        </w:rPr>
        <w:t xml:space="preserve">DC </w:t>
      </w:r>
      <w:r>
        <w:rPr>
          <w:rFonts w:ascii="Myriad Pro" w:hAnsi="Myriad Pro"/>
          <w:color w:val="231F20"/>
          <w:sz w:val="18"/>
          <w:szCs w:val="18"/>
          <w:u w:color="231F20"/>
        </w:rPr>
        <w:t>2</w:t>
      </w:r>
      <w:r w:rsidR="008D1040">
        <w:rPr>
          <w:rFonts w:ascii="Myriad Pro" w:hAnsi="Myriad Pro"/>
          <w:color w:val="231F20"/>
          <w:sz w:val="18"/>
          <w:szCs w:val="18"/>
          <w:u w:color="231F20"/>
        </w:rPr>
        <w:t>00</w:t>
      </w:r>
      <w:r>
        <w:rPr>
          <w:rFonts w:ascii="Myriad Pro" w:hAnsi="Myriad Pro"/>
          <w:color w:val="231F20"/>
          <w:sz w:val="18"/>
          <w:szCs w:val="18"/>
          <w:u w:color="231F20"/>
        </w:rPr>
        <w:t>03 • (703) 838-1770</w:t>
      </w:r>
    </w:p>
    <w:p w14:paraId="0842AE37" w14:textId="77777777" w:rsidR="00AE5762" w:rsidRDefault="00AE5762">
      <w:pPr>
        <w:pStyle w:val="BodyText"/>
        <w:rPr>
          <w:rFonts w:ascii="Myriad Pro" w:eastAsia="Myriad Pro" w:hAnsi="Myriad Pro" w:cs="Myriad Pro"/>
        </w:rPr>
      </w:pPr>
    </w:p>
    <w:p w14:paraId="012232C6" w14:textId="77777777" w:rsidR="00AE5762" w:rsidRDefault="00AE5762">
      <w:pPr>
        <w:pStyle w:val="BodyText"/>
        <w:rPr>
          <w:rFonts w:ascii="Myriad Pro" w:eastAsia="Myriad Pro" w:hAnsi="Myriad Pro" w:cs="Myriad Pro"/>
        </w:rPr>
      </w:pPr>
    </w:p>
    <w:p w14:paraId="180291A6" w14:textId="77777777" w:rsidR="00AE5762" w:rsidRDefault="00AE5762">
      <w:pPr>
        <w:pStyle w:val="BodyText"/>
        <w:spacing w:before="9"/>
        <w:rPr>
          <w:rFonts w:ascii="Myriad Pro" w:eastAsia="Myriad Pro" w:hAnsi="Myriad Pro" w:cs="Myriad Pro"/>
        </w:rPr>
      </w:pPr>
    </w:p>
    <w:p w14:paraId="359A5E3B" w14:textId="77777777" w:rsidR="00AE5762" w:rsidRDefault="00DB41BD">
      <w:pPr>
        <w:pStyle w:val="Body"/>
        <w:spacing w:before="80"/>
        <w:ind w:left="90"/>
        <w:rPr>
          <w:b/>
          <w:bCs/>
          <w:sz w:val="72"/>
          <w:szCs w:val="72"/>
        </w:rPr>
      </w:pPr>
      <w:r>
        <w:rPr>
          <w:b/>
          <w:bCs/>
          <w:color w:val="231F20"/>
          <w:sz w:val="72"/>
          <w:szCs w:val="72"/>
          <w:u w:color="231F20"/>
        </w:rPr>
        <w:t>PRESS RELEASE</w:t>
      </w:r>
    </w:p>
    <w:p w14:paraId="7E1DC300" w14:textId="77777777" w:rsidR="00AE5762" w:rsidRDefault="00DB41BD">
      <w:pPr>
        <w:pStyle w:val="Heading"/>
        <w:spacing w:before="388"/>
        <w:ind w:left="90"/>
        <w:rPr>
          <w:rFonts w:ascii="Arial" w:eastAsia="Arial" w:hAnsi="Arial" w:cs="Arial"/>
          <w:b/>
          <w:bCs/>
          <w:sz w:val="22"/>
          <w:szCs w:val="22"/>
        </w:rPr>
      </w:pPr>
      <w:r>
        <w:rPr>
          <w:rFonts w:ascii="Arial" w:hAnsi="Arial"/>
          <w:b/>
          <w:bCs/>
          <w:color w:val="231F20"/>
          <w:sz w:val="22"/>
          <w:szCs w:val="22"/>
          <w:u w:color="231F20"/>
        </w:rPr>
        <w:t>For Immediate Release</w:t>
      </w:r>
    </w:p>
    <w:p w14:paraId="56CEDD1F" w14:textId="77777777" w:rsidR="00AE5762" w:rsidRDefault="00AE5762">
      <w:pPr>
        <w:pStyle w:val="BodyText"/>
        <w:spacing w:before="8"/>
        <w:ind w:left="90"/>
        <w:rPr>
          <w:b/>
          <w:bCs/>
          <w:sz w:val="22"/>
          <w:szCs w:val="22"/>
        </w:rPr>
      </w:pPr>
    </w:p>
    <w:p w14:paraId="5905CD7F" w14:textId="77777777" w:rsidR="00AE5762" w:rsidRDefault="00DB41BD">
      <w:pPr>
        <w:pStyle w:val="BodyText"/>
        <w:spacing w:before="1"/>
        <w:ind w:left="90"/>
        <w:rPr>
          <w:sz w:val="22"/>
          <w:szCs w:val="22"/>
        </w:rPr>
      </w:pPr>
      <w:r>
        <w:rPr>
          <w:color w:val="231F20"/>
          <w:sz w:val="22"/>
          <w:szCs w:val="22"/>
          <w:u w:color="231F20"/>
        </w:rPr>
        <w:t>For more information, contact:</w:t>
      </w:r>
    </w:p>
    <w:p w14:paraId="4EA955CE" w14:textId="77777777" w:rsidR="00AE5762" w:rsidRDefault="00DB41BD">
      <w:pPr>
        <w:pStyle w:val="BodyText"/>
        <w:spacing w:before="50"/>
        <w:ind w:left="90"/>
        <w:rPr>
          <w:sz w:val="22"/>
          <w:szCs w:val="22"/>
        </w:rPr>
      </w:pPr>
      <w:r>
        <w:rPr>
          <w:color w:val="231F20"/>
          <w:sz w:val="22"/>
          <w:szCs w:val="22"/>
          <w:u w:color="231F20"/>
        </w:rPr>
        <w:t>Your name  |  Your email address  |  Your Phone #</w:t>
      </w:r>
    </w:p>
    <w:p w14:paraId="514DA36A" w14:textId="77777777" w:rsidR="00AE5762" w:rsidRDefault="00AE5762">
      <w:pPr>
        <w:pStyle w:val="BodyText"/>
        <w:ind w:left="90"/>
        <w:rPr>
          <w:sz w:val="22"/>
          <w:szCs w:val="22"/>
        </w:rPr>
      </w:pPr>
    </w:p>
    <w:p w14:paraId="2A8302B5" w14:textId="77777777" w:rsidR="00AE5762" w:rsidRDefault="00AE5762">
      <w:pPr>
        <w:pStyle w:val="BodyText"/>
        <w:spacing w:before="7"/>
        <w:ind w:left="90"/>
        <w:rPr>
          <w:sz w:val="22"/>
          <w:szCs w:val="22"/>
        </w:rPr>
      </w:pPr>
    </w:p>
    <w:p w14:paraId="7F0BB47D" w14:textId="77777777" w:rsidR="00AE5762" w:rsidRDefault="00AE5762">
      <w:pPr>
        <w:pStyle w:val="BodyText"/>
        <w:spacing w:before="7"/>
        <w:ind w:left="90"/>
        <w:rPr>
          <w:sz w:val="22"/>
          <w:szCs w:val="22"/>
        </w:rPr>
      </w:pPr>
    </w:p>
    <w:p w14:paraId="7F181E56" w14:textId="6A88CD71" w:rsidR="00AE5762" w:rsidRPr="00E045D6" w:rsidRDefault="00DB41BD">
      <w:pPr>
        <w:pStyle w:val="Heading"/>
        <w:spacing w:line="240" w:lineRule="exact"/>
        <w:ind w:left="90" w:right="878"/>
        <w:rPr>
          <w:rFonts w:ascii="Arial" w:hAnsi="Arial" w:cs="Arial"/>
          <w:b/>
          <w:sz w:val="22"/>
          <w:szCs w:val="22"/>
        </w:rPr>
      </w:pPr>
      <w:r w:rsidRPr="00E045D6">
        <w:rPr>
          <w:rFonts w:ascii="Arial" w:hAnsi="Arial" w:cs="Arial"/>
          <w:b/>
          <w:sz w:val="22"/>
          <w:szCs w:val="22"/>
        </w:rPr>
        <w:t>YOUR COMPANY ranks XX according to the Transport Topics 20</w:t>
      </w:r>
      <w:r w:rsidR="00E045D6" w:rsidRPr="00E045D6">
        <w:rPr>
          <w:rFonts w:ascii="Arial" w:hAnsi="Arial" w:cs="Arial"/>
          <w:b/>
          <w:sz w:val="22"/>
          <w:szCs w:val="22"/>
        </w:rPr>
        <w:t>2</w:t>
      </w:r>
      <w:r w:rsidR="008D1040">
        <w:rPr>
          <w:rFonts w:ascii="Arial" w:hAnsi="Arial" w:cs="Arial"/>
          <w:b/>
          <w:sz w:val="22"/>
          <w:szCs w:val="22"/>
        </w:rPr>
        <w:t>2</w:t>
      </w:r>
      <w:r w:rsidRPr="00E045D6">
        <w:rPr>
          <w:rFonts w:ascii="Arial" w:hAnsi="Arial" w:cs="Arial"/>
          <w:b/>
          <w:sz w:val="22"/>
          <w:szCs w:val="22"/>
        </w:rPr>
        <w:t xml:space="preserve"> Top 50 list of largest freight </w:t>
      </w:r>
      <w:r w:rsidR="008D1040">
        <w:rPr>
          <w:rFonts w:ascii="Arial" w:hAnsi="Arial" w:cs="Arial"/>
          <w:b/>
          <w:sz w:val="22"/>
          <w:szCs w:val="22"/>
        </w:rPr>
        <w:t>companies</w:t>
      </w:r>
      <w:r w:rsidRPr="00E045D6">
        <w:rPr>
          <w:rFonts w:ascii="Arial" w:hAnsi="Arial" w:cs="Arial"/>
          <w:b/>
          <w:sz w:val="22"/>
          <w:szCs w:val="22"/>
        </w:rPr>
        <w:t xml:space="preserve"> in the world</w:t>
      </w:r>
      <w:r w:rsidRPr="00E045D6">
        <w:rPr>
          <w:rFonts w:ascii="Arial" w:hAnsi="Arial" w:cs="Arial"/>
          <w:b/>
          <w:color w:val="231F20"/>
          <w:sz w:val="22"/>
          <w:szCs w:val="22"/>
          <w:u w:color="231F20"/>
        </w:rPr>
        <w:t>.</w:t>
      </w:r>
    </w:p>
    <w:p w14:paraId="5B50BE0E" w14:textId="77777777" w:rsidR="00AE5762" w:rsidRDefault="00AE5762">
      <w:pPr>
        <w:pStyle w:val="BodyText"/>
        <w:spacing w:before="9"/>
        <w:ind w:left="90"/>
        <w:rPr>
          <w:rFonts w:ascii="Arial Black" w:eastAsia="Arial Black" w:hAnsi="Arial Black" w:cs="Arial Black"/>
          <w:sz w:val="22"/>
          <w:szCs w:val="22"/>
        </w:rPr>
      </w:pPr>
    </w:p>
    <w:p w14:paraId="4397FFD2" w14:textId="106802E0" w:rsidR="00AE5762" w:rsidRDefault="00DB41BD">
      <w:pPr>
        <w:pStyle w:val="BodyText"/>
        <w:spacing w:line="249" w:lineRule="auto"/>
        <w:ind w:left="90" w:right="354"/>
        <w:rPr>
          <w:sz w:val="22"/>
          <w:szCs w:val="22"/>
        </w:rPr>
      </w:pPr>
      <w:r>
        <w:rPr>
          <w:color w:val="231F20"/>
          <w:sz w:val="22"/>
          <w:szCs w:val="22"/>
          <w:u w:color="231F20"/>
        </w:rPr>
        <w:t xml:space="preserve">Companies on the Top 50 Global Freight </w:t>
      </w:r>
      <w:r w:rsidR="008D1040">
        <w:rPr>
          <w:color w:val="231F20"/>
          <w:sz w:val="22"/>
          <w:szCs w:val="22"/>
          <w:u w:color="231F20"/>
        </w:rPr>
        <w:t>Companies</w:t>
      </w:r>
      <w:r>
        <w:rPr>
          <w:color w:val="231F20"/>
          <w:sz w:val="22"/>
          <w:szCs w:val="22"/>
          <w:u w:color="231F20"/>
        </w:rPr>
        <w:t xml:space="preserve"> list are ranked based on </w:t>
      </w:r>
      <w:r w:rsidR="008D1040" w:rsidRPr="008D1040">
        <w:rPr>
          <w:color w:val="231F20"/>
          <w:sz w:val="22"/>
          <w:szCs w:val="22"/>
          <w:u w:color="231F20"/>
        </w:rPr>
        <w:t>full-year 2021 freight revenue. The list also features breakdowns of the top container ports and airports in North America</w:t>
      </w:r>
      <w:r w:rsidR="000F6884">
        <w:rPr>
          <w:color w:val="231F20"/>
          <w:sz w:val="22"/>
          <w:szCs w:val="22"/>
          <w:u w:color="231F20"/>
        </w:rPr>
        <w:t>.</w:t>
      </w:r>
    </w:p>
    <w:p w14:paraId="393DE1DF" w14:textId="77777777" w:rsidR="00AE5762" w:rsidRDefault="00AE5762">
      <w:pPr>
        <w:pStyle w:val="BodyText"/>
        <w:spacing w:line="249" w:lineRule="auto"/>
        <w:ind w:left="90" w:right="354"/>
        <w:rPr>
          <w:sz w:val="22"/>
          <w:szCs w:val="22"/>
        </w:rPr>
      </w:pPr>
    </w:p>
    <w:p w14:paraId="160F05E6" w14:textId="1B846661" w:rsidR="00AE5762" w:rsidRDefault="00DB41BD">
      <w:pPr>
        <w:pStyle w:val="BodyText"/>
        <w:spacing w:line="249" w:lineRule="auto"/>
        <w:ind w:left="90" w:right="354"/>
        <w:rPr>
          <w:sz w:val="22"/>
          <w:szCs w:val="22"/>
        </w:rPr>
      </w:pPr>
      <w:r>
        <w:rPr>
          <w:color w:val="231F20"/>
          <w:sz w:val="22"/>
          <w:szCs w:val="22"/>
          <w:u w:color="231F20"/>
        </w:rPr>
        <w:t xml:space="preserve">To read more about the issues facing global freight </w:t>
      </w:r>
      <w:r w:rsidR="008D1040">
        <w:rPr>
          <w:color w:val="231F20"/>
          <w:sz w:val="22"/>
          <w:szCs w:val="22"/>
          <w:u w:color="231F20"/>
        </w:rPr>
        <w:t>companies</w:t>
      </w:r>
      <w:r>
        <w:rPr>
          <w:color w:val="231F20"/>
          <w:sz w:val="22"/>
          <w:szCs w:val="22"/>
          <w:u w:color="231F20"/>
        </w:rPr>
        <w:t xml:space="preserve"> and to get the latest news on the trucking and freight transportation industry, visit Transport Topics at </w:t>
      </w:r>
      <w:r w:rsidR="008D1040" w:rsidRPr="008D1040">
        <w:rPr>
          <w:rStyle w:val="Link"/>
          <w:sz w:val="22"/>
          <w:szCs w:val="22"/>
        </w:rPr>
        <w:t>https://www.ttnews.com/globalfreight/rankings/2022</w:t>
      </w:r>
      <w:r>
        <w:rPr>
          <w:color w:val="231F20"/>
          <w:sz w:val="22"/>
          <w:szCs w:val="22"/>
          <w:u w:color="231F20"/>
        </w:rPr>
        <w:t>.</w:t>
      </w:r>
    </w:p>
    <w:p w14:paraId="596212E2" w14:textId="77777777" w:rsidR="00AE5762" w:rsidRDefault="00AE5762">
      <w:pPr>
        <w:pStyle w:val="BodyText"/>
        <w:spacing w:line="249" w:lineRule="auto"/>
        <w:ind w:left="90" w:right="354"/>
        <w:rPr>
          <w:sz w:val="22"/>
          <w:szCs w:val="22"/>
        </w:rPr>
      </w:pPr>
    </w:p>
    <w:p w14:paraId="227B4923" w14:textId="77777777" w:rsidR="00AE5762" w:rsidRDefault="00DB41BD">
      <w:pPr>
        <w:pStyle w:val="BodyText"/>
        <w:spacing w:line="249" w:lineRule="auto"/>
        <w:ind w:left="90" w:right="354"/>
        <w:rPr>
          <w:sz w:val="22"/>
          <w:szCs w:val="22"/>
        </w:rPr>
      </w:pPr>
      <w:r>
        <w:rPr>
          <w:color w:val="231F20"/>
          <w:sz w:val="22"/>
          <w:szCs w:val="22"/>
          <w:u w:color="231F20"/>
        </w:rPr>
        <w:t>To learn more about YOUR COMPANY go to: YOUR COMPANY URL HERE.</w:t>
      </w:r>
    </w:p>
    <w:p w14:paraId="6EB17FCE" w14:textId="77777777" w:rsidR="00AE5762" w:rsidRDefault="00AE5762">
      <w:pPr>
        <w:pStyle w:val="BodyText"/>
        <w:spacing w:line="249" w:lineRule="auto"/>
        <w:ind w:left="90" w:right="354"/>
        <w:rPr>
          <w:sz w:val="22"/>
          <w:szCs w:val="22"/>
        </w:rPr>
      </w:pPr>
    </w:p>
    <w:p w14:paraId="2A80F59A" w14:textId="77777777" w:rsidR="00AE5762" w:rsidRDefault="00AE5762">
      <w:pPr>
        <w:pStyle w:val="BodyText"/>
        <w:spacing w:line="249" w:lineRule="auto"/>
        <w:ind w:left="90" w:right="354"/>
        <w:rPr>
          <w:sz w:val="22"/>
          <w:szCs w:val="22"/>
        </w:rPr>
      </w:pPr>
    </w:p>
    <w:p w14:paraId="305AE0D9" w14:textId="77777777" w:rsidR="00AE5762" w:rsidRDefault="00DB41BD">
      <w:pPr>
        <w:pStyle w:val="BodyText"/>
        <w:spacing w:line="249" w:lineRule="auto"/>
        <w:ind w:left="90" w:right="354"/>
        <w:rPr>
          <w:sz w:val="22"/>
          <w:szCs w:val="22"/>
        </w:rPr>
      </w:pPr>
      <w:r>
        <w:rPr>
          <w:sz w:val="22"/>
          <w:szCs w:val="22"/>
        </w:rPr>
        <w:t>###</w:t>
      </w:r>
    </w:p>
    <w:p w14:paraId="2970BEBF" w14:textId="77777777" w:rsidR="00AE5762" w:rsidRDefault="00AE5762">
      <w:pPr>
        <w:pStyle w:val="BodyText"/>
        <w:spacing w:line="249" w:lineRule="auto"/>
        <w:ind w:left="90" w:right="354"/>
        <w:rPr>
          <w:sz w:val="22"/>
          <w:szCs w:val="22"/>
        </w:rPr>
      </w:pPr>
    </w:p>
    <w:p w14:paraId="65527E06" w14:textId="77777777" w:rsidR="00AE5762" w:rsidRDefault="00AE5762">
      <w:pPr>
        <w:pStyle w:val="BodyText"/>
        <w:spacing w:line="249" w:lineRule="auto"/>
        <w:ind w:left="90" w:right="354"/>
        <w:rPr>
          <w:sz w:val="22"/>
          <w:szCs w:val="22"/>
        </w:rPr>
      </w:pPr>
    </w:p>
    <w:p w14:paraId="28B9A7D0" w14:textId="77777777" w:rsidR="00AE5762" w:rsidRDefault="00AE5762">
      <w:pPr>
        <w:pStyle w:val="BodyText"/>
        <w:spacing w:line="249" w:lineRule="auto"/>
        <w:ind w:left="90" w:right="354"/>
        <w:rPr>
          <w:sz w:val="22"/>
          <w:szCs w:val="22"/>
        </w:rPr>
      </w:pPr>
    </w:p>
    <w:p w14:paraId="7567A529" w14:textId="77777777" w:rsidR="00E045D6" w:rsidRPr="00E045D6" w:rsidRDefault="00E045D6" w:rsidP="00E045D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E045D6">
        <w:rPr>
          <w:rFonts w:ascii="Arial" w:eastAsia="Times New Roman" w:hAnsi="Arial" w:cs="Arial"/>
          <w:sz w:val="22"/>
          <w:szCs w:val="22"/>
          <w:bdr w:val="none" w:sz="0" w:space="0" w:color="auto"/>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E045D6">
          <w:rPr>
            <w:rFonts w:ascii="Arial" w:eastAsia="Times New Roman" w:hAnsi="Arial" w:cs="Arial"/>
            <w:color w:val="0000FF"/>
            <w:sz w:val="22"/>
            <w:szCs w:val="22"/>
            <w:u w:val="single"/>
            <w:bdr w:val="none" w:sz="0" w:space="0" w:color="auto"/>
          </w:rPr>
          <w:t>https://www.ttnews.com</w:t>
        </w:r>
      </w:hyperlink>
    </w:p>
    <w:p w14:paraId="2438047E" w14:textId="77777777" w:rsidR="00E045D6" w:rsidRPr="00E045D6" w:rsidRDefault="00E045D6" w:rsidP="00E045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9" w:lineRule="auto"/>
        <w:ind w:left="90" w:right="354"/>
        <w:rPr>
          <w:rFonts w:ascii="Arial" w:eastAsia="Arial" w:hAnsi="Arial" w:cs="Arial"/>
          <w:sz w:val="22"/>
          <w:szCs w:val="22"/>
          <w:bdr w:val="none" w:sz="0" w:space="0" w:color="auto"/>
        </w:rPr>
      </w:pPr>
    </w:p>
    <w:p w14:paraId="14110D26" w14:textId="77777777" w:rsidR="00AE5762" w:rsidRDefault="00DB41BD">
      <w:pPr>
        <w:pStyle w:val="BodyText"/>
        <w:spacing w:line="249" w:lineRule="auto"/>
        <w:ind w:left="90" w:right="354"/>
      </w:pPr>
      <w:r>
        <w:rPr>
          <w:color w:val="231F20"/>
          <w:spacing w:val="3"/>
          <w:sz w:val="22"/>
          <w:szCs w:val="22"/>
          <w:u w:color="231F20"/>
        </w:rPr>
        <w:t>.</w:t>
      </w:r>
    </w:p>
    <w:sectPr w:rsidR="00AE5762">
      <w:headerReference w:type="default" r:id="rId9"/>
      <w:footerReference w:type="default" r:id="rId10"/>
      <w:pgSz w:w="12240" w:h="15840"/>
      <w:pgMar w:top="1080" w:right="99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FCC4" w14:textId="77777777" w:rsidR="001F4582" w:rsidRDefault="001F4582">
      <w:r>
        <w:separator/>
      </w:r>
    </w:p>
  </w:endnote>
  <w:endnote w:type="continuationSeparator" w:id="0">
    <w:p w14:paraId="111ABB05" w14:textId="77777777" w:rsidR="001F4582" w:rsidRDefault="001F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CE8" w14:textId="77777777" w:rsidR="00AE5762" w:rsidRDefault="00AE57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2E91" w14:textId="77777777" w:rsidR="001F4582" w:rsidRDefault="001F4582">
      <w:r>
        <w:separator/>
      </w:r>
    </w:p>
  </w:footnote>
  <w:footnote w:type="continuationSeparator" w:id="0">
    <w:p w14:paraId="32A2C964" w14:textId="77777777" w:rsidR="001F4582" w:rsidRDefault="001F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24AB" w14:textId="77777777" w:rsidR="00AE5762" w:rsidRDefault="00AE57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62"/>
    <w:rsid w:val="000F6884"/>
    <w:rsid w:val="001F4582"/>
    <w:rsid w:val="008D1040"/>
    <w:rsid w:val="00AE5762"/>
    <w:rsid w:val="00DB41BD"/>
    <w:rsid w:val="00E0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E264"/>
  <w15:docId w15:val="{DE245746-76CC-4CEA-A29F-86B146E5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u w:color="000000"/>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ind w:left="121"/>
      <w:outlineLvl w:val="0"/>
    </w:pPr>
    <w:rPr>
      <w:rFonts w:ascii="Arial Black" w:hAnsi="Arial Black"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Rodgers</dc:creator>
  <cp:lastModifiedBy>Erin Rodgers</cp:lastModifiedBy>
  <cp:revision>3</cp:revision>
  <dcterms:created xsi:type="dcterms:W3CDTF">2022-10-17T20:34:00Z</dcterms:created>
  <dcterms:modified xsi:type="dcterms:W3CDTF">2022-10-17T20:34:00Z</dcterms:modified>
</cp:coreProperties>
</file>